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92BAF4" w14:textId="77777777" w:rsidR="00146AD2" w:rsidRPr="00CE438E" w:rsidRDefault="008C09EB" w:rsidP="006F43D9">
      <w:pPr>
        <w:jc w:val="center"/>
        <w:rPr>
          <w:rFonts w:ascii="Cambria" w:hAnsi="Cambria"/>
          <w:b/>
          <w:caps/>
        </w:rPr>
      </w:pPr>
      <w:r w:rsidRPr="00CE438E">
        <w:rPr>
          <w:rFonts w:ascii="Cambria" w:hAnsi="Cambria"/>
          <w:b/>
          <w:caps/>
        </w:rPr>
        <w:t xml:space="preserve">gertuvės </w:t>
      </w:r>
    </w:p>
    <w:p w14:paraId="4E92BAF5" w14:textId="77777777" w:rsidR="009923FE" w:rsidRPr="00CE438E" w:rsidRDefault="008C09EB" w:rsidP="006F43D9">
      <w:pPr>
        <w:jc w:val="center"/>
        <w:rPr>
          <w:rFonts w:ascii="Cambria" w:hAnsi="Cambria"/>
          <w:b/>
          <w:caps/>
        </w:rPr>
      </w:pPr>
      <w:r w:rsidRPr="00CE438E">
        <w:rPr>
          <w:rFonts w:ascii="Cambria" w:hAnsi="Cambria"/>
          <w:b/>
          <w:caps/>
        </w:rPr>
        <w:t>TECHNINĖ SPECIFIKACIJA</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0"/>
        <w:gridCol w:w="4706"/>
        <w:gridCol w:w="3969"/>
      </w:tblGrid>
      <w:tr w:rsidR="009923FE" w:rsidRPr="00CE438E" w14:paraId="4E92BAFA" w14:textId="77777777">
        <w:tc>
          <w:tcPr>
            <w:tcW w:w="710" w:type="dxa"/>
            <w:tcBorders>
              <w:top w:val="single" w:sz="4" w:space="0" w:color="000000"/>
              <w:left w:val="single" w:sz="4" w:space="0" w:color="000000"/>
              <w:bottom w:val="single" w:sz="4" w:space="0" w:color="000000"/>
              <w:right w:val="single" w:sz="4" w:space="0" w:color="000000"/>
            </w:tcBorders>
            <w:vAlign w:val="center"/>
          </w:tcPr>
          <w:p w14:paraId="4E92BAF6" w14:textId="77777777" w:rsidR="009923FE" w:rsidRPr="00CE438E" w:rsidRDefault="008C09EB" w:rsidP="006F43D9">
            <w:pPr>
              <w:jc w:val="center"/>
              <w:rPr>
                <w:rFonts w:ascii="Cambria" w:hAnsi="Cambria"/>
                <w:b/>
                <w:bCs/>
              </w:rPr>
            </w:pPr>
            <w:r w:rsidRPr="00CE438E">
              <w:rPr>
                <w:rFonts w:ascii="Cambria" w:hAnsi="Cambria"/>
                <w:b/>
                <w:bCs/>
              </w:rPr>
              <w:t>Eil.</w:t>
            </w:r>
          </w:p>
          <w:p w14:paraId="4E92BAF7" w14:textId="77777777" w:rsidR="009923FE" w:rsidRPr="00CE438E" w:rsidRDefault="008C09EB" w:rsidP="006F43D9">
            <w:pPr>
              <w:jc w:val="center"/>
              <w:rPr>
                <w:rFonts w:ascii="Cambria" w:hAnsi="Cambria"/>
                <w:b/>
                <w:bCs/>
              </w:rPr>
            </w:pPr>
            <w:r w:rsidRPr="00CE438E">
              <w:rPr>
                <w:rFonts w:ascii="Cambria" w:hAnsi="Cambria"/>
                <w:b/>
                <w:bCs/>
              </w:rPr>
              <w:t>Nr.</w:t>
            </w:r>
          </w:p>
        </w:tc>
        <w:tc>
          <w:tcPr>
            <w:tcW w:w="4706" w:type="dxa"/>
            <w:tcBorders>
              <w:top w:val="single" w:sz="4" w:space="0" w:color="000000"/>
              <w:left w:val="single" w:sz="4" w:space="0" w:color="000000"/>
              <w:bottom w:val="single" w:sz="4" w:space="0" w:color="000000"/>
              <w:right w:val="single" w:sz="4" w:space="0" w:color="000000"/>
            </w:tcBorders>
            <w:vAlign w:val="center"/>
          </w:tcPr>
          <w:p w14:paraId="4E92BAF8" w14:textId="77777777" w:rsidR="009923FE" w:rsidRPr="00CE438E" w:rsidRDefault="008C09EB" w:rsidP="006F43D9">
            <w:pPr>
              <w:jc w:val="center"/>
              <w:rPr>
                <w:rFonts w:ascii="Cambria" w:hAnsi="Cambria"/>
                <w:b/>
                <w:bCs/>
              </w:rPr>
            </w:pPr>
            <w:r w:rsidRPr="00CE438E">
              <w:rPr>
                <w:rFonts w:ascii="Cambria" w:hAnsi="Cambria"/>
                <w:b/>
                <w:bCs/>
              </w:rPr>
              <w:t>Prekės pavadinimas ir techniniai reikalavimai</w:t>
            </w:r>
          </w:p>
        </w:tc>
        <w:tc>
          <w:tcPr>
            <w:tcW w:w="3969" w:type="dxa"/>
            <w:tcBorders>
              <w:top w:val="single" w:sz="4" w:space="0" w:color="000000"/>
              <w:left w:val="single" w:sz="4" w:space="0" w:color="000000"/>
              <w:bottom w:val="single" w:sz="4" w:space="0" w:color="000000"/>
              <w:right w:val="single" w:sz="4" w:space="0" w:color="000000"/>
            </w:tcBorders>
            <w:vAlign w:val="center"/>
          </w:tcPr>
          <w:p w14:paraId="4E92BAF9" w14:textId="77777777" w:rsidR="009923FE" w:rsidRPr="00CE438E" w:rsidRDefault="008C09EB" w:rsidP="006F43D9">
            <w:pPr>
              <w:jc w:val="center"/>
              <w:rPr>
                <w:rFonts w:ascii="Cambria" w:hAnsi="Cambria"/>
                <w:b/>
                <w:bCs/>
              </w:rPr>
            </w:pPr>
            <w:r w:rsidRPr="00CE438E">
              <w:rPr>
                <w:rFonts w:ascii="Cambria" w:hAnsi="Cambria"/>
                <w:b/>
                <w:bCs/>
              </w:rPr>
              <w:t>Siūloma charakteristika</w:t>
            </w:r>
          </w:p>
        </w:tc>
      </w:tr>
      <w:tr w:rsidR="009923FE" w:rsidRPr="00CE438E" w14:paraId="4E92BAFF" w14:textId="77777777">
        <w:tc>
          <w:tcPr>
            <w:tcW w:w="710" w:type="dxa"/>
            <w:tcBorders>
              <w:top w:val="single" w:sz="4" w:space="0" w:color="000000"/>
              <w:left w:val="single" w:sz="4" w:space="0" w:color="000000"/>
              <w:bottom w:val="single" w:sz="4" w:space="0" w:color="000000"/>
              <w:right w:val="single" w:sz="4" w:space="0" w:color="000000"/>
            </w:tcBorders>
            <w:vAlign w:val="center"/>
          </w:tcPr>
          <w:p w14:paraId="4E92BAFB" w14:textId="77777777" w:rsidR="009923FE" w:rsidRPr="00CE438E" w:rsidRDefault="008C09EB" w:rsidP="006F43D9">
            <w:pPr>
              <w:jc w:val="center"/>
              <w:rPr>
                <w:rFonts w:ascii="Cambria" w:hAnsi="Cambria"/>
              </w:rPr>
            </w:pPr>
            <w:r w:rsidRPr="00CE438E">
              <w:rPr>
                <w:rFonts w:ascii="Cambria" w:hAnsi="Cambria"/>
              </w:rPr>
              <w:t>1.</w:t>
            </w:r>
          </w:p>
        </w:tc>
        <w:tc>
          <w:tcPr>
            <w:tcW w:w="4706" w:type="dxa"/>
            <w:tcBorders>
              <w:top w:val="single" w:sz="4" w:space="0" w:color="000000"/>
              <w:left w:val="single" w:sz="4" w:space="0" w:color="000000"/>
              <w:bottom w:val="single" w:sz="4" w:space="0" w:color="000000"/>
              <w:right w:val="single" w:sz="4" w:space="0" w:color="000000"/>
            </w:tcBorders>
            <w:vAlign w:val="center"/>
          </w:tcPr>
          <w:p w14:paraId="4E92BAFC" w14:textId="77777777" w:rsidR="009923FE" w:rsidRPr="00CE438E" w:rsidRDefault="008C09EB" w:rsidP="006F43D9">
            <w:pPr>
              <w:rPr>
                <w:rFonts w:ascii="Cambria" w:hAnsi="Cambria"/>
              </w:rPr>
            </w:pPr>
            <w:r w:rsidRPr="00CE438E">
              <w:rPr>
                <w:rFonts w:ascii="Cambria" w:hAnsi="Cambria"/>
                <w:b/>
              </w:rPr>
              <w:t>Gertuvė – 4000 vnt.</w:t>
            </w:r>
            <w:r w:rsidRPr="00CE438E">
              <w:rPr>
                <w:rFonts w:ascii="Cambria" w:hAnsi="Cambria"/>
                <w:lang w:eastAsia="lt-LT"/>
              </w:rPr>
              <w:t xml:space="preserve"> </w:t>
            </w:r>
            <w:r w:rsidRPr="00CE438E">
              <w:rPr>
                <w:rFonts w:ascii="Cambria" w:hAnsi="Cambria"/>
              </w:rPr>
              <w:t xml:space="preserve">Pagaminta iš plastiko, be BPA, užsukama nerūdijančio plieno dangteliu, su dirželiu, kuris pervertas dangtelio apačioje. Matmenys – </w:t>
            </w:r>
            <w:r w:rsidRPr="00CE438E">
              <w:rPr>
                <w:rFonts w:ascii="Cambria" w:hAnsi="Cambria"/>
                <w:lang w:eastAsia="lt-LT"/>
              </w:rPr>
              <w:t>ø6(</w:t>
            </w:r>
            <w:r w:rsidRPr="00CE438E">
              <w:rPr>
                <w:rFonts w:ascii="Cambria" w:hAnsi="Cambria"/>
              </w:rPr>
              <w:t>±0,5)</w:t>
            </w:r>
            <w:r w:rsidR="00C71BBE">
              <w:rPr>
                <w:rFonts w:ascii="Cambria" w:hAnsi="Cambria"/>
                <w:lang w:eastAsia="lt-LT"/>
              </w:rPr>
              <w:t>×20</w:t>
            </w:r>
            <w:r w:rsidRPr="00CE438E">
              <w:rPr>
                <w:rFonts w:ascii="Cambria" w:hAnsi="Cambria"/>
                <w:lang w:eastAsia="lt-LT"/>
              </w:rPr>
              <w:t xml:space="preserve"> (</w:t>
            </w:r>
            <w:r w:rsidRPr="00CE438E">
              <w:rPr>
                <w:rFonts w:ascii="Cambria" w:hAnsi="Cambria"/>
              </w:rPr>
              <w:t xml:space="preserve">±0,5) </w:t>
            </w:r>
            <w:r w:rsidRPr="00CE438E">
              <w:rPr>
                <w:rFonts w:ascii="Cambria" w:hAnsi="Cambria"/>
                <w:lang w:eastAsia="lt-LT"/>
              </w:rPr>
              <w:t>cm</w:t>
            </w:r>
            <w:r w:rsidRPr="00CE438E">
              <w:rPr>
                <w:rFonts w:ascii="Cambria" w:hAnsi="Cambria"/>
              </w:rPr>
              <w:t xml:space="preserve">. </w:t>
            </w:r>
          </w:p>
          <w:p w14:paraId="4E92BAFD" w14:textId="77777777" w:rsidR="009923FE" w:rsidRPr="00CE438E" w:rsidRDefault="008C09EB" w:rsidP="006F43D9">
            <w:pPr>
              <w:rPr>
                <w:rFonts w:ascii="Cambria" w:hAnsi="Cambria"/>
                <w:lang w:eastAsia="lt-LT"/>
              </w:rPr>
            </w:pPr>
            <w:r w:rsidRPr="00CE438E">
              <w:rPr>
                <w:rFonts w:ascii="Cambria" w:hAnsi="Cambria"/>
              </w:rPr>
              <w:t xml:space="preserve">Talpa – 500±10 ml. </w:t>
            </w:r>
          </w:p>
        </w:tc>
        <w:tc>
          <w:tcPr>
            <w:tcW w:w="3969" w:type="dxa"/>
            <w:tcBorders>
              <w:top w:val="single" w:sz="4" w:space="0" w:color="000000"/>
              <w:left w:val="single" w:sz="4" w:space="0" w:color="000000"/>
              <w:bottom w:val="single" w:sz="4" w:space="0" w:color="000000"/>
              <w:right w:val="single" w:sz="4" w:space="0" w:color="000000"/>
            </w:tcBorders>
            <w:vAlign w:val="center"/>
          </w:tcPr>
          <w:p w14:paraId="4E92BAFE" w14:textId="77777777" w:rsidR="009923FE" w:rsidRPr="00CE438E" w:rsidRDefault="009923FE" w:rsidP="006F43D9">
            <w:pPr>
              <w:rPr>
                <w:rFonts w:ascii="Cambria" w:hAnsi="Cambria"/>
                <w:color w:val="FF0000"/>
              </w:rPr>
            </w:pPr>
          </w:p>
        </w:tc>
      </w:tr>
      <w:tr w:rsidR="009923FE" w:rsidRPr="00CE438E" w14:paraId="4E92BB03" w14:textId="77777777">
        <w:trPr>
          <w:trHeight w:val="1046"/>
        </w:trPr>
        <w:tc>
          <w:tcPr>
            <w:tcW w:w="710" w:type="dxa"/>
            <w:tcBorders>
              <w:top w:val="single" w:sz="4" w:space="0" w:color="000000"/>
              <w:left w:val="single" w:sz="4" w:space="0" w:color="000000"/>
              <w:bottom w:val="single" w:sz="4" w:space="0" w:color="000000"/>
              <w:right w:val="single" w:sz="4" w:space="0" w:color="000000"/>
            </w:tcBorders>
            <w:vAlign w:val="center"/>
          </w:tcPr>
          <w:p w14:paraId="4E92BB00" w14:textId="77777777" w:rsidR="009923FE" w:rsidRPr="00CE438E" w:rsidRDefault="008C09EB" w:rsidP="006F43D9">
            <w:pPr>
              <w:jc w:val="center"/>
              <w:rPr>
                <w:rFonts w:ascii="Cambria" w:hAnsi="Cambria"/>
              </w:rPr>
            </w:pPr>
            <w:r w:rsidRPr="00CE438E">
              <w:rPr>
                <w:rFonts w:ascii="Cambria" w:hAnsi="Cambria"/>
              </w:rPr>
              <w:t>1.1.</w:t>
            </w:r>
          </w:p>
        </w:tc>
        <w:tc>
          <w:tcPr>
            <w:tcW w:w="4706" w:type="dxa"/>
            <w:tcBorders>
              <w:top w:val="single" w:sz="4" w:space="0" w:color="000000"/>
              <w:left w:val="single" w:sz="4" w:space="0" w:color="000000"/>
              <w:bottom w:val="single" w:sz="4" w:space="0" w:color="000000"/>
              <w:right w:val="single" w:sz="4" w:space="0" w:color="000000"/>
            </w:tcBorders>
            <w:vAlign w:val="center"/>
          </w:tcPr>
          <w:p w14:paraId="4E92BB01" w14:textId="77777777" w:rsidR="009923FE" w:rsidRPr="00CE438E" w:rsidRDefault="008C09EB" w:rsidP="006F43D9">
            <w:pPr>
              <w:rPr>
                <w:rFonts w:ascii="Cambria" w:hAnsi="Cambria"/>
              </w:rPr>
            </w:pPr>
            <w:r w:rsidRPr="00CE438E">
              <w:rPr>
                <w:rFonts w:ascii="Cambria" w:hAnsi="Cambria"/>
              </w:rPr>
              <w:t xml:space="preserve">Gertuvė dekoruota vienos spalvos logotipu, kurio dydis 4 x 3 cm*. Dizainas derinamas su Kraujo centro atsakingu asmeniu. </w:t>
            </w:r>
          </w:p>
        </w:tc>
        <w:tc>
          <w:tcPr>
            <w:tcW w:w="3969" w:type="dxa"/>
            <w:tcBorders>
              <w:top w:val="single" w:sz="4" w:space="0" w:color="000000"/>
              <w:left w:val="single" w:sz="4" w:space="0" w:color="000000"/>
              <w:bottom w:val="single" w:sz="4" w:space="0" w:color="000000"/>
              <w:right w:val="single" w:sz="4" w:space="0" w:color="000000"/>
            </w:tcBorders>
            <w:vAlign w:val="center"/>
          </w:tcPr>
          <w:p w14:paraId="4E92BB02" w14:textId="77777777" w:rsidR="009923FE" w:rsidRPr="00CE438E" w:rsidRDefault="009923FE" w:rsidP="006F43D9">
            <w:pPr>
              <w:rPr>
                <w:rFonts w:ascii="Cambria" w:hAnsi="Cambria"/>
                <w:color w:val="984806"/>
              </w:rPr>
            </w:pPr>
          </w:p>
        </w:tc>
      </w:tr>
      <w:tr w:rsidR="009923FE" w:rsidRPr="00CE438E" w14:paraId="4E92BB07" w14:textId="77777777">
        <w:trPr>
          <w:trHeight w:val="1499"/>
        </w:trPr>
        <w:tc>
          <w:tcPr>
            <w:tcW w:w="710" w:type="dxa"/>
            <w:tcBorders>
              <w:top w:val="single" w:sz="4" w:space="0" w:color="000000"/>
              <w:left w:val="single" w:sz="4" w:space="0" w:color="000000"/>
              <w:bottom w:val="single" w:sz="4" w:space="0" w:color="000000"/>
              <w:right w:val="single" w:sz="4" w:space="0" w:color="000000"/>
            </w:tcBorders>
            <w:vAlign w:val="center"/>
          </w:tcPr>
          <w:p w14:paraId="4E92BB04" w14:textId="77777777" w:rsidR="009923FE" w:rsidRPr="00CE438E" w:rsidRDefault="008C09EB" w:rsidP="006F43D9">
            <w:pPr>
              <w:jc w:val="center"/>
              <w:rPr>
                <w:rFonts w:ascii="Cambria" w:hAnsi="Cambria"/>
              </w:rPr>
            </w:pPr>
            <w:r w:rsidRPr="00CE438E">
              <w:rPr>
                <w:rFonts w:ascii="Cambria" w:hAnsi="Cambria"/>
              </w:rPr>
              <w:t>1.2.</w:t>
            </w:r>
          </w:p>
        </w:tc>
        <w:tc>
          <w:tcPr>
            <w:tcW w:w="4706" w:type="dxa"/>
            <w:tcBorders>
              <w:top w:val="single" w:sz="4" w:space="0" w:color="000000"/>
              <w:left w:val="single" w:sz="4" w:space="0" w:color="000000"/>
              <w:bottom w:val="single" w:sz="4" w:space="0" w:color="000000"/>
              <w:right w:val="single" w:sz="4" w:space="0" w:color="000000"/>
            </w:tcBorders>
            <w:vAlign w:val="center"/>
          </w:tcPr>
          <w:p w14:paraId="4E92BB05" w14:textId="77777777" w:rsidR="009923FE" w:rsidRPr="00CE438E" w:rsidRDefault="008C09EB" w:rsidP="006F43D9">
            <w:pPr>
              <w:rPr>
                <w:rFonts w:ascii="Cambria" w:hAnsi="Cambria"/>
              </w:rPr>
            </w:pPr>
            <w:r w:rsidRPr="00CE438E">
              <w:rPr>
                <w:rFonts w:ascii="Cambria" w:hAnsi="Cambria"/>
                <w:noProof/>
                <w:lang w:val="en-US" w:eastAsia="en-US"/>
              </w:rPr>
              <w:drawing>
                <wp:anchor distT="0" distB="0" distL="114300" distR="114300" simplePos="0" relativeHeight="251659264" behindDoc="0" locked="0" layoutInCell="1" allowOverlap="1" wp14:anchorId="4E92BB22" wp14:editId="4E92BB23">
                  <wp:simplePos x="0" y="0"/>
                  <wp:positionH relativeFrom="column">
                    <wp:posOffset>302260</wp:posOffset>
                  </wp:positionH>
                  <wp:positionV relativeFrom="paragraph">
                    <wp:posOffset>194310</wp:posOffset>
                  </wp:positionV>
                  <wp:extent cx="788035" cy="776605"/>
                  <wp:effectExtent l="0" t="0" r="0" b="0"/>
                  <wp:wrapTopAndBottom/>
                  <wp:docPr id="8" name="Picture 1" descr="C:\Users\Rasa\Desktop\KRC LOGOTIPAI ir žemėlapiai\Kauno-klinikų-kraujo-centras1 - Cop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descr="C:\Users\Rasa\Desktop\KRC LOGOTIPAI ir žemėlapiai\Kauno-klinikų-kraujo-centras1 - Copy.png"/>
                          <pic:cNvPicPr>
                            <a:picLocks noChangeAspect="1" noChangeArrowheads="1"/>
                          </pic:cNvPicPr>
                        </pic:nvPicPr>
                        <pic:blipFill>
                          <a:blip r:embed="rId10" cstate="print">
                            <a:biLevel thresh="75000"/>
                            <a:extLst>
                              <a:ext uri="{28A0092B-C50C-407E-A947-70E740481C1C}">
                                <a14:useLocalDpi xmlns:a14="http://schemas.microsoft.com/office/drawing/2010/main" val="0"/>
                              </a:ext>
                            </a:extLst>
                          </a:blip>
                          <a:srcRect/>
                          <a:stretch>
                            <a:fillRect/>
                          </a:stretch>
                        </pic:blipFill>
                        <pic:spPr>
                          <a:xfrm>
                            <a:off x="0" y="0"/>
                            <a:ext cx="788035" cy="776605"/>
                          </a:xfrm>
                          <a:prstGeom prst="rect">
                            <a:avLst/>
                          </a:prstGeom>
                          <a:noFill/>
                          <a:ln w="9525">
                            <a:noFill/>
                            <a:miter lim="800000"/>
                            <a:headEnd/>
                            <a:tailEnd/>
                          </a:ln>
                        </pic:spPr>
                      </pic:pic>
                    </a:graphicData>
                  </a:graphic>
                </wp:anchor>
              </w:drawing>
            </w:r>
            <w:r w:rsidRPr="00CE438E">
              <w:rPr>
                <w:rFonts w:ascii="Cambria" w:hAnsi="Cambria"/>
              </w:rPr>
              <w:t>Logotipo pavyzdys:</w:t>
            </w:r>
          </w:p>
        </w:tc>
        <w:tc>
          <w:tcPr>
            <w:tcW w:w="3969" w:type="dxa"/>
            <w:tcBorders>
              <w:top w:val="single" w:sz="4" w:space="0" w:color="000000"/>
              <w:left w:val="single" w:sz="4" w:space="0" w:color="000000"/>
              <w:bottom w:val="single" w:sz="4" w:space="0" w:color="000000"/>
              <w:right w:val="single" w:sz="4" w:space="0" w:color="000000"/>
            </w:tcBorders>
            <w:vAlign w:val="center"/>
          </w:tcPr>
          <w:p w14:paraId="4E92BB06" w14:textId="77777777" w:rsidR="009923FE" w:rsidRPr="00CE438E" w:rsidRDefault="009923FE" w:rsidP="006F43D9">
            <w:pPr>
              <w:rPr>
                <w:rFonts w:ascii="Cambria" w:hAnsi="Cambria"/>
                <w:color w:val="984806"/>
              </w:rPr>
            </w:pPr>
          </w:p>
        </w:tc>
      </w:tr>
      <w:tr w:rsidR="009923FE" w:rsidRPr="00CE438E" w14:paraId="4E92BB0B" w14:textId="77777777">
        <w:trPr>
          <w:trHeight w:val="714"/>
        </w:trPr>
        <w:tc>
          <w:tcPr>
            <w:tcW w:w="710" w:type="dxa"/>
            <w:tcBorders>
              <w:top w:val="single" w:sz="4" w:space="0" w:color="000000"/>
              <w:left w:val="single" w:sz="4" w:space="0" w:color="000000"/>
              <w:bottom w:val="single" w:sz="4" w:space="0" w:color="000000"/>
              <w:right w:val="single" w:sz="4" w:space="0" w:color="000000"/>
            </w:tcBorders>
            <w:vAlign w:val="center"/>
          </w:tcPr>
          <w:p w14:paraId="4E92BB08" w14:textId="77777777" w:rsidR="009923FE" w:rsidRPr="00CE438E" w:rsidRDefault="008C09EB" w:rsidP="006F43D9">
            <w:pPr>
              <w:jc w:val="center"/>
              <w:rPr>
                <w:rFonts w:ascii="Cambria" w:hAnsi="Cambria"/>
              </w:rPr>
            </w:pPr>
            <w:r w:rsidRPr="00CE438E">
              <w:rPr>
                <w:rFonts w:ascii="Cambria" w:hAnsi="Cambria"/>
              </w:rPr>
              <w:t>1.3.</w:t>
            </w:r>
          </w:p>
        </w:tc>
        <w:tc>
          <w:tcPr>
            <w:tcW w:w="4706" w:type="dxa"/>
            <w:tcBorders>
              <w:top w:val="single" w:sz="4" w:space="0" w:color="000000"/>
              <w:left w:val="single" w:sz="4" w:space="0" w:color="000000"/>
              <w:bottom w:val="single" w:sz="4" w:space="0" w:color="000000"/>
              <w:right w:val="single" w:sz="4" w:space="0" w:color="000000"/>
            </w:tcBorders>
            <w:vAlign w:val="center"/>
          </w:tcPr>
          <w:p w14:paraId="4E92BB09" w14:textId="77777777" w:rsidR="009923FE" w:rsidRPr="00CE438E" w:rsidRDefault="008C09EB" w:rsidP="006F43D9">
            <w:pPr>
              <w:rPr>
                <w:rFonts w:ascii="Cambria" w:hAnsi="Cambria"/>
                <w:lang w:eastAsia="lt-LT"/>
              </w:rPr>
            </w:pPr>
            <w:r w:rsidRPr="00CE438E">
              <w:rPr>
                <w:rFonts w:ascii="Cambria" w:hAnsi="Cambria"/>
              </w:rPr>
              <w:t>Kiekviena gertuvė supakuota į atskirą dėžutę.</w:t>
            </w:r>
          </w:p>
        </w:tc>
        <w:tc>
          <w:tcPr>
            <w:tcW w:w="3969" w:type="dxa"/>
            <w:tcBorders>
              <w:top w:val="single" w:sz="4" w:space="0" w:color="000000"/>
              <w:left w:val="single" w:sz="4" w:space="0" w:color="000000"/>
              <w:bottom w:val="single" w:sz="4" w:space="0" w:color="000000"/>
              <w:right w:val="single" w:sz="4" w:space="0" w:color="000000"/>
            </w:tcBorders>
            <w:vAlign w:val="center"/>
          </w:tcPr>
          <w:p w14:paraId="4E92BB0A" w14:textId="77777777" w:rsidR="009923FE" w:rsidRPr="00CE438E" w:rsidRDefault="009923FE" w:rsidP="006F43D9">
            <w:pPr>
              <w:rPr>
                <w:rFonts w:ascii="Cambria" w:hAnsi="Cambria"/>
                <w:color w:val="984806"/>
              </w:rPr>
            </w:pPr>
          </w:p>
        </w:tc>
      </w:tr>
      <w:tr w:rsidR="009923FE" w:rsidRPr="00CE438E" w14:paraId="4E92BB0F" w14:textId="77777777">
        <w:trPr>
          <w:trHeight w:val="890"/>
        </w:trPr>
        <w:tc>
          <w:tcPr>
            <w:tcW w:w="710" w:type="dxa"/>
            <w:tcBorders>
              <w:top w:val="single" w:sz="4" w:space="0" w:color="000000"/>
              <w:left w:val="single" w:sz="4" w:space="0" w:color="000000"/>
              <w:bottom w:val="single" w:sz="4" w:space="0" w:color="000000"/>
              <w:right w:val="single" w:sz="4" w:space="0" w:color="000000"/>
            </w:tcBorders>
            <w:vAlign w:val="center"/>
          </w:tcPr>
          <w:p w14:paraId="4E92BB0C" w14:textId="77777777" w:rsidR="009923FE" w:rsidRPr="00CE438E" w:rsidRDefault="008C09EB" w:rsidP="006F43D9">
            <w:pPr>
              <w:jc w:val="center"/>
              <w:rPr>
                <w:rFonts w:ascii="Cambria" w:hAnsi="Cambria"/>
              </w:rPr>
            </w:pPr>
            <w:r w:rsidRPr="00CE438E">
              <w:rPr>
                <w:rFonts w:ascii="Cambria" w:hAnsi="Cambria"/>
              </w:rPr>
              <w:t>1.4.</w:t>
            </w:r>
          </w:p>
        </w:tc>
        <w:tc>
          <w:tcPr>
            <w:tcW w:w="4706" w:type="dxa"/>
            <w:tcBorders>
              <w:top w:val="single" w:sz="4" w:space="0" w:color="000000"/>
              <w:left w:val="single" w:sz="4" w:space="0" w:color="000000"/>
              <w:bottom w:val="single" w:sz="4" w:space="0" w:color="000000"/>
              <w:right w:val="single" w:sz="4" w:space="0" w:color="000000"/>
            </w:tcBorders>
            <w:vAlign w:val="center"/>
          </w:tcPr>
          <w:p w14:paraId="4E92BB0D" w14:textId="77777777" w:rsidR="009923FE" w:rsidRPr="00CE438E" w:rsidRDefault="008C09EB" w:rsidP="006F43D9">
            <w:pPr>
              <w:rPr>
                <w:rFonts w:ascii="Cambria" w:hAnsi="Cambria"/>
                <w:lang w:eastAsia="lt-LT"/>
              </w:rPr>
            </w:pPr>
            <w:r w:rsidRPr="00CE438E">
              <w:rPr>
                <w:rFonts w:ascii="Cambria" w:hAnsi="Cambria"/>
              </w:rPr>
              <w:t>Galimybė rinktis ge</w:t>
            </w:r>
            <w:r w:rsidR="00146AD2" w:rsidRPr="00CE438E">
              <w:rPr>
                <w:rFonts w:ascii="Cambria" w:hAnsi="Cambria"/>
              </w:rPr>
              <w:t xml:space="preserve">rtuvių skaidrias spalvas: juoda arba </w:t>
            </w:r>
            <w:r w:rsidRPr="00CE438E">
              <w:rPr>
                <w:rFonts w:ascii="Cambria" w:hAnsi="Cambria"/>
              </w:rPr>
              <w:t xml:space="preserve">pilka – ne mažiau 2000 vnt., </w:t>
            </w:r>
            <w:r w:rsidR="00CE438E">
              <w:rPr>
                <w:rFonts w:ascii="Cambria" w:hAnsi="Cambria"/>
              </w:rPr>
              <w:t>bespalvių – ne mažiau 1000 vnt.</w:t>
            </w:r>
            <w:r w:rsidRPr="00CE438E">
              <w:rPr>
                <w:rFonts w:ascii="Cambria" w:hAnsi="Cambria"/>
              </w:rPr>
              <w:t xml:space="preserve"> Kitos galimos spalvos: mėlyna, raudona –</w:t>
            </w:r>
            <w:r w:rsidR="00CE438E">
              <w:rPr>
                <w:rFonts w:ascii="Cambria" w:hAnsi="Cambria"/>
              </w:rPr>
              <w:t xml:space="preserve"> </w:t>
            </w:r>
            <w:r w:rsidRPr="00CE438E">
              <w:rPr>
                <w:rFonts w:ascii="Cambria" w:hAnsi="Cambria"/>
              </w:rPr>
              <w:t>po 500</w:t>
            </w:r>
            <w:r w:rsidR="00146AD2" w:rsidRPr="00CE438E">
              <w:rPr>
                <w:rFonts w:ascii="Cambria" w:hAnsi="Cambria"/>
              </w:rPr>
              <w:t xml:space="preserve"> vnt.</w:t>
            </w:r>
          </w:p>
        </w:tc>
        <w:tc>
          <w:tcPr>
            <w:tcW w:w="3969" w:type="dxa"/>
            <w:tcBorders>
              <w:top w:val="single" w:sz="4" w:space="0" w:color="000000"/>
              <w:left w:val="single" w:sz="4" w:space="0" w:color="000000"/>
              <w:bottom w:val="single" w:sz="4" w:space="0" w:color="000000"/>
              <w:right w:val="single" w:sz="4" w:space="0" w:color="000000"/>
            </w:tcBorders>
            <w:vAlign w:val="center"/>
          </w:tcPr>
          <w:p w14:paraId="4E92BB0E" w14:textId="77777777" w:rsidR="009923FE" w:rsidRPr="00CE438E" w:rsidRDefault="009923FE" w:rsidP="006F43D9">
            <w:pPr>
              <w:rPr>
                <w:rFonts w:ascii="Cambria" w:hAnsi="Cambria"/>
                <w:color w:val="984806"/>
              </w:rPr>
            </w:pPr>
          </w:p>
        </w:tc>
      </w:tr>
      <w:tr w:rsidR="009923FE" w:rsidRPr="00CE438E" w14:paraId="4E92BB13" w14:textId="77777777">
        <w:trPr>
          <w:trHeight w:val="699"/>
        </w:trPr>
        <w:tc>
          <w:tcPr>
            <w:tcW w:w="710" w:type="dxa"/>
            <w:tcBorders>
              <w:top w:val="single" w:sz="4" w:space="0" w:color="000000"/>
              <w:left w:val="single" w:sz="4" w:space="0" w:color="000000"/>
              <w:bottom w:val="single" w:sz="4" w:space="0" w:color="000000"/>
              <w:right w:val="single" w:sz="4" w:space="0" w:color="000000"/>
            </w:tcBorders>
            <w:vAlign w:val="center"/>
          </w:tcPr>
          <w:p w14:paraId="4E92BB10" w14:textId="77777777" w:rsidR="009923FE" w:rsidRPr="00CE438E" w:rsidRDefault="008C09EB" w:rsidP="006F43D9">
            <w:pPr>
              <w:jc w:val="center"/>
              <w:rPr>
                <w:rFonts w:ascii="Cambria" w:hAnsi="Cambria"/>
              </w:rPr>
            </w:pPr>
            <w:r w:rsidRPr="00CE438E">
              <w:rPr>
                <w:rFonts w:ascii="Cambria" w:hAnsi="Cambria"/>
              </w:rPr>
              <w:t>1.5.</w:t>
            </w:r>
          </w:p>
        </w:tc>
        <w:tc>
          <w:tcPr>
            <w:tcW w:w="4706" w:type="dxa"/>
            <w:tcBorders>
              <w:top w:val="single" w:sz="4" w:space="0" w:color="000000"/>
              <w:left w:val="single" w:sz="4" w:space="0" w:color="000000"/>
              <w:bottom w:val="single" w:sz="4" w:space="0" w:color="000000"/>
              <w:right w:val="single" w:sz="4" w:space="0" w:color="000000"/>
            </w:tcBorders>
            <w:vAlign w:val="center"/>
          </w:tcPr>
          <w:p w14:paraId="4E92BB11" w14:textId="77777777" w:rsidR="009923FE" w:rsidRPr="00CE438E" w:rsidRDefault="008C09EB" w:rsidP="006F43D9">
            <w:pPr>
              <w:jc w:val="both"/>
              <w:rPr>
                <w:rFonts w:ascii="Cambria" w:hAnsi="Cambria"/>
              </w:rPr>
            </w:pPr>
            <w:r w:rsidRPr="00CE438E">
              <w:rPr>
                <w:rFonts w:ascii="Cambria" w:hAnsi="Cambria"/>
              </w:rPr>
              <w:t>Būtina nurodyti gamintoją, prekės pavadinimą ir kodą.</w:t>
            </w:r>
          </w:p>
        </w:tc>
        <w:tc>
          <w:tcPr>
            <w:tcW w:w="3969" w:type="dxa"/>
            <w:tcBorders>
              <w:top w:val="single" w:sz="4" w:space="0" w:color="000000"/>
              <w:left w:val="single" w:sz="4" w:space="0" w:color="000000"/>
              <w:bottom w:val="single" w:sz="4" w:space="0" w:color="000000"/>
              <w:right w:val="single" w:sz="4" w:space="0" w:color="000000"/>
            </w:tcBorders>
            <w:vAlign w:val="center"/>
          </w:tcPr>
          <w:p w14:paraId="4E92BB12" w14:textId="77777777" w:rsidR="009923FE" w:rsidRPr="00CE438E" w:rsidRDefault="009923FE" w:rsidP="006F43D9">
            <w:pPr>
              <w:rPr>
                <w:rFonts w:ascii="Cambria" w:hAnsi="Cambria"/>
                <w:color w:val="984806"/>
              </w:rPr>
            </w:pPr>
          </w:p>
        </w:tc>
      </w:tr>
      <w:tr w:rsidR="009923FE" w:rsidRPr="00CE438E" w14:paraId="4E92BB1A" w14:textId="77777777">
        <w:trPr>
          <w:trHeight w:val="2475"/>
        </w:trPr>
        <w:tc>
          <w:tcPr>
            <w:tcW w:w="710" w:type="dxa"/>
            <w:tcBorders>
              <w:top w:val="single" w:sz="4" w:space="0" w:color="000000"/>
              <w:left w:val="single" w:sz="4" w:space="0" w:color="000000"/>
              <w:bottom w:val="single" w:sz="4" w:space="0" w:color="000000"/>
              <w:right w:val="single" w:sz="4" w:space="0" w:color="000000"/>
            </w:tcBorders>
            <w:vAlign w:val="center"/>
          </w:tcPr>
          <w:p w14:paraId="4E92BB14" w14:textId="77777777" w:rsidR="009923FE" w:rsidRPr="00CE438E" w:rsidRDefault="008C09EB" w:rsidP="006F43D9">
            <w:pPr>
              <w:jc w:val="center"/>
              <w:rPr>
                <w:rFonts w:ascii="Cambria" w:hAnsi="Cambria"/>
              </w:rPr>
            </w:pPr>
            <w:r w:rsidRPr="00CE438E">
              <w:rPr>
                <w:rFonts w:ascii="Cambria" w:hAnsi="Cambria"/>
              </w:rPr>
              <w:t>1.6.</w:t>
            </w:r>
          </w:p>
        </w:tc>
        <w:tc>
          <w:tcPr>
            <w:tcW w:w="4706" w:type="dxa"/>
            <w:tcBorders>
              <w:top w:val="single" w:sz="4" w:space="0" w:color="000000"/>
              <w:left w:val="single" w:sz="4" w:space="0" w:color="000000"/>
              <w:bottom w:val="single" w:sz="4" w:space="0" w:color="000000"/>
              <w:right w:val="single" w:sz="4" w:space="0" w:color="000000"/>
            </w:tcBorders>
            <w:vAlign w:val="center"/>
          </w:tcPr>
          <w:p w14:paraId="2B65FE4A" w14:textId="08A0D244" w:rsidR="00D7638B" w:rsidRDefault="008C09EB" w:rsidP="006F43D9">
            <w:pPr>
              <w:rPr>
                <w:rFonts w:ascii="Cambria" w:hAnsi="Cambria"/>
              </w:rPr>
            </w:pPr>
            <w:r w:rsidRPr="00CE438E">
              <w:rPr>
                <w:rFonts w:ascii="Cambria" w:hAnsi="Cambria"/>
              </w:rPr>
              <w:t>Gertuvės pavyzdys:</w:t>
            </w:r>
          </w:p>
          <w:p w14:paraId="4E92BB18" w14:textId="1AF09309" w:rsidR="006F43D9" w:rsidRPr="00CE438E" w:rsidRDefault="00BC517C" w:rsidP="006F43D9">
            <w:pPr>
              <w:jc w:val="both"/>
              <w:rPr>
                <w:rFonts w:ascii="Cambria" w:hAnsi="Cambria"/>
              </w:rPr>
            </w:pPr>
            <w:bookmarkStart w:id="0" w:name="_GoBack"/>
            <w:r w:rsidRPr="00BC517C">
              <w:rPr>
                <w:rFonts w:ascii="Cambria" w:hAnsi="Cambria"/>
              </w:rPr>
              <w:drawing>
                <wp:inline distT="0" distB="0" distL="0" distR="0" wp14:anchorId="1A4570FA" wp14:editId="750BDCD7">
                  <wp:extent cx="1924319" cy="2276793"/>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924319" cy="2276793"/>
                          </a:xfrm>
                          <a:prstGeom prst="rect">
                            <a:avLst/>
                          </a:prstGeom>
                        </pic:spPr>
                      </pic:pic>
                    </a:graphicData>
                  </a:graphic>
                </wp:inline>
              </w:drawing>
            </w:r>
            <w:bookmarkEnd w:id="0"/>
          </w:p>
        </w:tc>
        <w:tc>
          <w:tcPr>
            <w:tcW w:w="3969" w:type="dxa"/>
            <w:tcBorders>
              <w:top w:val="single" w:sz="4" w:space="0" w:color="000000"/>
              <w:left w:val="single" w:sz="4" w:space="0" w:color="000000"/>
              <w:bottom w:val="single" w:sz="4" w:space="0" w:color="000000"/>
              <w:right w:val="single" w:sz="4" w:space="0" w:color="000000"/>
            </w:tcBorders>
            <w:vAlign w:val="center"/>
          </w:tcPr>
          <w:p w14:paraId="4E92BB19" w14:textId="77777777" w:rsidR="009923FE" w:rsidRPr="00CE438E" w:rsidRDefault="009923FE" w:rsidP="006F43D9">
            <w:pPr>
              <w:rPr>
                <w:rFonts w:ascii="Cambria" w:hAnsi="Cambria"/>
                <w:color w:val="984806"/>
              </w:rPr>
            </w:pPr>
          </w:p>
        </w:tc>
      </w:tr>
      <w:tr w:rsidR="00146AD2" w:rsidRPr="00CE438E" w14:paraId="4E92BB1F" w14:textId="77777777">
        <w:trPr>
          <w:trHeight w:val="2475"/>
        </w:trPr>
        <w:tc>
          <w:tcPr>
            <w:tcW w:w="710" w:type="dxa"/>
            <w:tcBorders>
              <w:top w:val="single" w:sz="4" w:space="0" w:color="000000"/>
              <w:left w:val="single" w:sz="4" w:space="0" w:color="000000"/>
              <w:bottom w:val="single" w:sz="4" w:space="0" w:color="000000"/>
              <w:right w:val="single" w:sz="4" w:space="0" w:color="000000"/>
            </w:tcBorders>
            <w:vAlign w:val="center"/>
          </w:tcPr>
          <w:p w14:paraId="4E92BB1B" w14:textId="77777777" w:rsidR="00146AD2" w:rsidRPr="00CE438E" w:rsidRDefault="00146AD2" w:rsidP="006F43D9">
            <w:pPr>
              <w:jc w:val="center"/>
              <w:rPr>
                <w:rFonts w:ascii="Cambria" w:hAnsi="Cambria"/>
              </w:rPr>
            </w:pPr>
            <w:r w:rsidRPr="00CE438E">
              <w:rPr>
                <w:rFonts w:ascii="Cambria" w:hAnsi="Cambria"/>
              </w:rPr>
              <w:t>1.7</w:t>
            </w:r>
          </w:p>
        </w:tc>
        <w:tc>
          <w:tcPr>
            <w:tcW w:w="4706" w:type="dxa"/>
            <w:tcBorders>
              <w:top w:val="single" w:sz="4" w:space="0" w:color="000000"/>
              <w:left w:val="single" w:sz="4" w:space="0" w:color="000000"/>
              <w:bottom w:val="single" w:sz="4" w:space="0" w:color="000000"/>
              <w:right w:val="single" w:sz="4" w:space="0" w:color="000000"/>
            </w:tcBorders>
            <w:vAlign w:val="center"/>
          </w:tcPr>
          <w:p w14:paraId="4E92BB1C" w14:textId="77777777" w:rsidR="00146AD2" w:rsidRPr="00CE438E" w:rsidRDefault="00146AD2" w:rsidP="006F43D9">
            <w:pPr>
              <w:suppressAutoHyphens w:val="0"/>
              <w:rPr>
                <w:rFonts w:ascii="Cambria" w:eastAsiaTheme="minorHAnsi" w:hAnsi="Cambria"/>
                <w:noProof/>
                <w:lang w:val="en-US" w:eastAsia="en-US"/>
              </w:rPr>
            </w:pPr>
            <w:r w:rsidRPr="00CE438E">
              <w:rPr>
                <w:rFonts w:ascii="Cambria" w:eastAsiaTheme="minorHAnsi" w:hAnsi="Cambria"/>
                <w:noProof/>
                <w:lang w:val="en-US" w:eastAsia="en-US"/>
              </w:rPr>
              <w:t xml:space="preserve">Vadovaujantis Lietuvos Respublikos aplinkos ministro 2011 m. birželio 28 d. įsakymu Nr. D1-508 „Dėl aplinkos apsaugos kriterijų taikymo, vykdant žaliuosius pirkimus, tvarkos aprašo patvirtinimo“ (aktuali redakcija) patvirtinto Aplinkos apsaugos kriterijų taikymo, vykdant žaliuosius pirkimus, tvarkos aprašo 4.4.4.5 punktu, siūlomos prekės, jų sudedamosios dalys ir (ar) jų pakuotė turi būti pažymėtos Mėbijaus (Mobius) juostos ar lygiaverčiu </w:t>
            </w:r>
            <w:r w:rsidRPr="00CE438E">
              <w:rPr>
                <w:rFonts w:ascii="Cambria" w:eastAsiaTheme="minorHAnsi" w:hAnsi="Cambria"/>
                <w:noProof/>
                <w:lang w:val="en-US" w:eastAsia="en-US"/>
              </w:rPr>
              <w:lastRenderedPageBreak/>
              <w:t>simboliu, patvirtinančiu, kad prekė ir (ar) jo pakuotė yra pagaminta iš medžiagų, kurias galima perdirbti.</w:t>
            </w:r>
          </w:p>
          <w:p w14:paraId="4E92BB1D" w14:textId="77777777" w:rsidR="00146AD2" w:rsidRPr="00CE438E" w:rsidRDefault="00146AD2" w:rsidP="006F43D9">
            <w:pPr>
              <w:rPr>
                <w:rFonts w:ascii="Cambria" w:hAnsi="Cambria"/>
              </w:rPr>
            </w:pPr>
            <w:r w:rsidRPr="00CE438E">
              <w:rPr>
                <w:rFonts w:ascii="Cambria" w:eastAsiaTheme="minorHAnsi" w:hAnsi="Cambria"/>
                <w:noProof/>
                <w:lang w:val="en-US" w:eastAsia="en-US"/>
              </w:rPr>
              <w:t>(Pateikti reikalavimus patvirtinančius dokumentus.)</w:t>
            </w:r>
          </w:p>
        </w:tc>
        <w:tc>
          <w:tcPr>
            <w:tcW w:w="3969" w:type="dxa"/>
            <w:tcBorders>
              <w:top w:val="single" w:sz="4" w:space="0" w:color="000000"/>
              <w:left w:val="single" w:sz="4" w:space="0" w:color="000000"/>
              <w:bottom w:val="single" w:sz="4" w:space="0" w:color="000000"/>
              <w:right w:val="single" w:sz="4" w:space="0" w:color="000000"/>
            </w:tcBorders>
            <w:vAlign w:val="center"/>
          </w:tcPr>
          <w:p w14:paraId="4E92BB1E" w14:textId="77777777" w:rsidR="00146AD2" w:rsidRPr="00CE438E" w:rsidRDefault="00146AD2" w:rsidP="006F43D9">
            <w:pPr>
              <w:rPr>
                <w:rFonts w:ascii="Cambria" w:hAnsi="Cambria"/>
                <w:color w:val="984806"/>
              </w:rPr>
            </w:pPr>
          </w:p>
        </w:tc>
      </w:tr>
    </w:tbl>
    <w:p w14:paraId="4E92BB20" w14:textId="77777777" w:rsidR="009923FE" w:rsidRPr="00CE438E" w:rsidRDefault="008C09EB" w:rsidP="006F43D9">
      <w:pPr>
        <w:rPr>
          <w:rFonts w:ascii="Cambria" w:hAnsi="Cambria"/>
          <w:sz w:val="22"/>
          <w:szCs w:val="22"/>
        </w:rPr>
      </w:pPr>
      <w:r w:rsidRPr="00CE438E">
        <w:rPr>
          <w:rFonts w:ascii="Cambria" w:hAnsi="Cambria"/>
          <w:sz w:val="22"/>
          <w:szCs w:val="22"/>
        </w:rPr>
        <w:t>*gamybos metu leidžiami iki 10 proc. spaudos dydžio nukrypimai nuo nurodytų matmenų.</w:t>
      </w:r>
    </w:p>
    <w:p w14:paraId="4E92BB21" w14:textId="77777777" w:rsidR="009923FE" w:rsidRPr="00CE438E" w:rsidRDefault="009923FE" w:rsidP="006F43D9">
      <w:pPr>
        <w:rPr>
          <w:rFonts w:ascii="Cambria" w:hAnsi="Cambria"/>
        </w:rPr>
      </w:pPr>
    </w:p>
    <w:sectPr w:rsidR="009923FE" w:rsidRPr="00CE438E">
      <w:pgSz w:w="11906" w:h="16838"/>
      <w:pgMar w:top="851" w:right="567" w:bottom="568"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6E34BA" w14:textId="77777777" w:rsidR="00E76A22" w:rsidRDefault="00E76A22">
      <w:r>
        <w:separator/>
      </w:r>
    </w:p>
  </w:endnote>
  <w:endnote w:type="continuationSeparator" w:id="0">
    <w:p w14:paraId="3FEEA15A" w14:textId="77777777" w:rsidR="00E76A22" w:rsidRDefault="00E76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F4216E" w14:textId="77777777" w:rsidR="00E76A22" w:rsidRDefault="00E76A22">
      <w:r>
        <w:separator/>
      </w:r>
    </w:p>
  </w:footnote>
  <w:footnote w:type="continuationSeparator" w:id="0">
    <w:p w14:paraId="38C6B9D6" w14:textId="77777777" w:rsidR="00E76A22" w:rsidRDefault="00E76A2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hideSpellingErrors/>
  <w:hideGrammaticalErrors/>
  <w:proofState w:spelling="clean" w:grammar="clean"/>
  <w:defaultTabStop w:val="1296"/>
  <w:hyphenationZone w:val="396"/>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6813"/>
    <w:rsid w:val="000018EE"/>
    <w:rsid w:val="000B01FF"/>
    <w:rsid w:val="0012465F"/>
    <w:rsid w:val="0014144A"/>
    <w:rsid w:val="00146AD2"/>
    <w:rsid w:val="001D2C9A"/>
    <w:rsid w:val="00215C6B"/>
    <w:rsid w:val="00271F32"/>
    <w:rsid w:val="002B013B"/>
    <w:rsid w:val="00336CE7"/>
    <w:rsid w:val="00414121"/>
    <w:rsid w:val="00420A6A"/>
    <w:rsid w:val="00466DA2"/>
    <w:rsid w:val="0052348C"/>
    <w:rsid w:val="00613062"/>
    <w:rsid w:val="006B5209"/>
    <w:rsid w:val="006F43D9"/>
    <w:rsid w:val="007617CE"/>
    <w:rsid w:val="008C09EB"/>
    <w:rsid w:val="00901D8F"/>
    <w:rsid w:val="009923FE"/>
    <w:rsid w:val="0099318C"/>
    <w:rsid w:val="009A16DA"/>
    <w:rsid w:val="00A8003B"/>
    <w:rsid w:val="00AF57CE"/>
    <w:rsid w:val="00BA1FFC"/>
    <w:rsid w:val="00BC517C"/>
    <w:rsid w:val="00BE2C94"/>
    <w:rsid w:val="00C11EB0"/>
    <w:rsid w:val="00C34404"/>
    <w:rsid w:val="00C71BBE"/>
    <w:rsid w:val="00CA5EA2"/>
    <w:rsid w:val="00CE438E"/>
    <w:rsid w:val="00CF45F6"/>
    <w:rsid w:val="00D26813"/>
    <w:rsid w:val="00D5785A"/>
    <w:rsid w:val="00D7638B"/>
    <w:rsid w:val="00DE4969"/>
    <w:rsid w:val="00E76A22"/>
    <w:rsid w:val="00F85B6A"/>
    <w:rsid w:val="216B235F"/>
    <w:rsid w:val="28C57F31"/>
    <w:rsid w:val="66EB7C2E"/>
    <w:rsid w:val="68064C39"/>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E92BAF4"/>
  <w15:docId w15:val="{03CFD497-1B7D-4DC7-8062-A573FA992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rFonts w:eastAsia="Times New Roman"/>
      <w:sz w:val="24"/>
      <w:szCs w:val="24"/>
      <w:lang w:val="lt-LT"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F7A88-34D4-4331-9B71-DEF096D35C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4287EB7-3175-4620-B167-115935756CA6}">
  <ds:schemaRefs>
    <ds:schemaRef ds:uri="http://schemas.microsoft.com/sharepoint/v3/contenttype/forms"/>
  </ds:schemaRefs>
</ds:datastoreItem>
</file>

<file path=customXml/itemProps3.xml><?xml version="1.0" encoding="utf-8"?>
<ds:datastoreItem xmlns:ds="http://schemas.openxmlformats.org/officeDocument/2006/customXml" ds:itemID="{4BC538B1-835D-40EE-95DC-6E4F195A580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8EED45-7D56-4549-B88B-A16F5C10C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943</Words>
  <Characters>539</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Regina Gasiūnienė</cp:lastModifiedBy>
  <cp:revision>5</cp:revision>
  <cp:lastPrinted>2025-06-02T11:13:00Z</cp:lastPrinted>
  <dcterms:created xsi:type="dcterms:W3CDTF">2025-06-02T11:13:00Z</dcterms:created>
  <dcterms:modified xsi:type="dcterms:W3CDTF">2025-06-04T08:23:00Z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1033-12.2.0.20782</vt:lpwstr>
  </property>
  <property fmtid="{D5CDD505-2E9C-101B-9397-08002B2CF9AE}" pid="3" name="ICV">
    <vt:lpwstr>7D251D08B669432FB198AC36B16CB9B0_12</vt:lpwstr>
  </property>
  <property fmtid="{D5CDD505-2E9C-101B-9397-08002B2CF9AE}" pid="4" name="ContentTypeId">
    <vt:lpwstr>0x010100C67D48B3863A4C44A14B2D98D006F7EA</vt:lpwstr>
  </property>
</Properties>
</file>